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16" w:rsidRDefault="00794D9D">
      <w:r>
        <w:rPr>
          <w:noProof/>
        </w:rPr>
        <w:drawing>
          <wp:inline distT="0" distB="0" distL="0" distR="0" wp14:anchorId="776E9F68" wp14:editId="4B778773">
            <wp:extent cx="5943600" cy="1137920"/>
            <wp:effectExtent l="0" t="0" r="0" b="5080"/>
            <wp:docPr id="2" name="Picture 1" descr="AoA_brand_hori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oA_brand_horiz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94D9D" w:rsidRPr="006034E2" w:rsidRDefault="00794D9D" w:rsidP="00794D9D">
      <w:pPr>
        <w:rPr>
          <w:rFonts w:ascii="Bookman Old Style" w:hAnsi="Bookman Old Style" w:cs="Arial"/>
          <w:sz w:val="72"/>
          <w:szCs w:val="72"/>
          <w:lang w:val="es-CO"/>
        </w:rPr>
      </w:pPr>
      <w:r w:rsidRPr="006034E2">
        <w:rPr>
          <w:rFonts w:ascii="Bookman Old Style" w:hAnsi="Bookman Old Style"/>
          <w:b/>
          <w:bCs/>
          <w:sz w:val="72"/>
          <w:szCs w:val="72"/>
          <w:lang w:val="es-CO"/>
        </w:rPr>
        <w:t>Memo</w:t>
      </w:r>
    </w:p>
    <w:p w:rsidR="00794D9D" w:rsidRPr="006034E2" w:rsidRDefault="004A475E" w:rsidP="006476F1">
      <w:pPr>
        <w:spacing w:after="0" w:line="240" w:lineRule="auto"/>
        <w:ind w:left="1440" w:hanging="1440"/>
        <w:rPr>
          <w:rFonts w:ascii="Bookman Old Style" w:hAnsi="Bookman Old Style" w:cs="Arial"/>
          <w:sz w:val="24"/>
          <w:szCs w:val="24"/>
          <w:lang w:val="es-CO"/>
        </w:rPr>
      </w:pPr>
      <w:r w:rsidRPr="006034E2">
        <w:rPr>
          <w:rFonts w:ascii="Bookman Old Style" w:hAnsi="Bookman Old Style" w:cs="Arial"/>
          <w:b/>
          <w:sz w:val="24"/>
          <w:szCs w:val="24"/>
          <w:lang w:val="es-CO"/>
        </w:rPr>
        <w:t>Fecha</w:t>
      </w:r>
      <w:r w:rsidR="00794D9D" w:rsidRPr="006034E2">
        <w:rPr>
          <w:rFonts w:ascii="Bookman Old Style" w:hAnsi="Bookman Old Style" w:cs="Arial"/>
          <w:b/>
          <w:sz w:val="24"/>
          <w:szCs w:val="24"/>
          <w:lang w:val="es-CO"/>
        </w:rPr>
        <w:t>:</w:t>
      </w:r>
      <w:r w:rsidR="00794D9D" w:rsidRPr="006034E2">
        <w:rPr>
          <w:rFonts w:ascii="Bookman Old Style" w:hAnsi="Bookman Old Style" w:cs="Arial"/>
          <w:b/>
          <w:sz w:val="24"/>
          <w:szCs w:val="24"/>
          <w:lang w:val="es-CO"/>
        </w:rPr>
        <w:tab/>
      </w:r>
      <w:r w:rsidR="005A6E76">
        <w:rPr>
          <w:rFonts w:ascii="Bookman Old Style" w:hAnsi="Bookman Old Style" w:cs="Arial"/>
          <w:sz w:val="24"/>
          <w:szCs w:val="24"/>
          <w:lang w:val="es-CO"/>
        </w:rPr>
        <w:t>10 de a</w:t>
      </w:r>
      <w:r w:rsidRPr="006034E2">
        <w:rPr>
          <w:rFonts w:ascii="Bookman Old Style" w:hAnsi="Bookman Old Style" w:cs="Arial"/>
          <w:sz w:val="24"/>
          <w:szCs w:val="24"/>
          <w:lang w:val="es-CO"/>
        </w:rPr>
        <w:t>gosto de</w:t>
      </w:r>
      <w:r w:rsidRPr="006034E2">
        <w:rPr>
          <w:rFonts w:ascii="Bookman Old Style" w:hAnsi="Bookman Old Style" w:cs="Arial"/>
          <w:b/>
          <w:sz w:val="24"/>
          <w:szCs w:val="24"/>
          <w:lang w:val="es-CO"/>
        </w:rPr>
        <w:t xml:space="preserve"> </w:t>
      </w:r>
      <w:r w:rsidR="00383D76" w:rsidRPr="006034E2">
        <w:rPr>
          <w:rFonts w:ascii="Bookman Old Style" w:hAnsi="Bookman Old Style" w:cs="Arial"/>
          <w:sz w:val="24"/>
          <w:szCs w:val="24"/>
          <w:lang w:val="es-CO"/>
        </w:rPr>
        <w:t>2020</w:t>
      </w:r>
    </w:p>
    <w:p w:rsidR="006476F1" w:rsidRPr="006034E2" w:rsidRDefault="006476F1" w:rsidP="006476F1">
      <w:pPr>
        <w:spacing w:after="0" w:line="240" w:lineRule="auto"/>
        <w:ind w:left="1440" w:hanging="1440"/>
        <w:rPr>
          <w:rFonts w:ascii="Bookman Old Style" w:hAnsi="Bookman Old Style" w:cs="Arial"/>
          <w:sz w:val="24"/>
          <w:szCs w:val="24"/>
          <w:lang w:val="es-CO"/>
        </w:rPr>
      </w:pPr>
    </w:p>
    <w:p w:rsidR="00C25372" w:rsidRPr="004A475E" w:rsidRDefault="004A475E" w:rsidP="006476F1">
      <w:pPr>
        <w:spacing w:after="0" w:line="240" w:lineRule="auto"/>
        <w:ind w:left="1440" w:hanging="1440"/>
        <w:rPr>
          <w:rFonts w:ascii="Bookman Old Style" w:hAnsi="Bookman Old Style" w:cs="Arial"/>
          <w:sz w:val="24"/>
          <w:szCs w:val="24"/>
          <w:lang w:val="es-CO"/>
        </w:rPr>
      </w:pPr>
      <w:r w:rsidRPr="004A475E">
        <w:rPr>
          <w:rFonts w:ascii="Bookman Old Style" w:hAnsi="Bookman Old Style" w:cs="Arial"/>
          <w:b/>
          <w:sz w:val="24"/>
          <w:szCs w:val="24"/>
          <w:lang w:val="es-CO"/>
        </w:rPr>
        <w:t>Para</w:t>
      </w:r>
      <w:r w:rsidR="00794D9D" w:rsidRPr="004A475E">
        <w:rPr>
          <w:rFonts w:ascii="Bookman Old Style" w:hAnsi="Bookman Old Style" w:cs="Arial"/>
          <w:b/>
          <w:sz w:val="24"/>
          <w:szCs w:val="24"/>
          <w:lang w:val="es-CO"/>
        </w:rPr>
        <w:t>:</w:t>
      </w:r>
      <w:r w:rsidR="00B77576" w:rsidRPr="004A475E">
        <w:rPr>
          <w:rFonts w:ascii="Bookman Old Style" w:hAnsi="Bookman Old Style" w:cs="Arial"/>
          <w:b/>
          <w:sz w:val="24"/>
          <w:szCs w:val="24"/>
          <w:lang w:val="es-CO"/>
        </w:rPr>
        <w:tab/>
      </w:r>
      <w:r w:rsidRPr="004A475E">
        <w:rPr>
          <w:rFonts w:ascii="Bookman Old Style" w:hAnsi="Bookman Old Style" w:cs="Arial"/>
          <w:sz w:val="24"/>
          <w:szCs w:val="24"/>
          <w:lang w:val="es-CO"/>
        </w:rPr>
        <w:t>Sacerdotes, diáconos, religiosos, religiosas, comunicadores parroquiales, directores</w:t>
      </w:r>
      <w:r>
        <w:rPr>
          <w:rFonts w:ascii="Bookman Old Style" w:hAnsi="Bookman Old Style" w:cs="Arial"/>
          <w:sz w:val="24"/>
          <w:szCs w:val="24"/>
          <w:lang w:val="es-CO"/>
        </w:rPr>
        <w:t xml:space="preserve">, </w:t>
      </w:r>
      <w:r w:rsidRPr="004A475E">
        <w:rPr>
          <w:rFonts w:ascii="Bookman Old Style" w:hAnsi="Bookman Old Style" w:cs="Arial"/>
          <w:sz w:val="24"/>
          <w:szCs w:val="24"/>
          <w:lang w:val="es-CO"/>
        </w:rPr>
        <w:t>president</w:t>
      </w:r>
      <w:r>
        <w:rPr>
          <w:rFonts w:ascii="Bookman Old Style" w:hAnsi="Bookman Old Style" w:cs="Arial"/>
          <w:sz w:val="24"/>
          <w:szCs w:val="24"/>
          <w:lang w:val="es-CO"/>
        </w:rPr>
        <w:t>e</w:t>
      </w:r>
      <w:r w:rsidRPr="004A475E">
        <w:rPr>
          <w:rFonts w:ascii="Bookman Old Style" w:hAnsi="Bookman Old Style" w:cs="Arial"/>
          <w:sz w:val="24"/>
          <w:szCs w:val="24"/>
          <w:lang w:val="es-CO"/>
        </w:rPr>
        <w:t xml:space="preserve">s de escuelas </w:t>
      </w:r>
      <w:r>
        <w:rPr>
          <w:rFonts w:ascii="Bookman Old Style" w:hAnsi="Bookman Old Style" w:cs="Arial"/>
          <w:sz w:val="24"/>
          <w:szCs w:val="24"/>
          <w:lang w:val="es-CO"/>
        </w:rPr>
        <w:t>y personal de la cancillería</w:t>
      </w:r>
    </w:p>
    <w:p w:rsidR="00644841" w:rsidRPr="004A475E" w:rsidRDefault="00644841" w:rsidP="006476F1">
      <w:pPr>
        <w:spacing w:after="0" w:line="240" w:lineRule="auto"/>
        <w:ind w:left="1440" w:hanging="1440"/>
        <w:rPr>
          <w:rFonts w:ascii="Bookman Old Style" w:hAnsi="Bookman Old Style" w:cs="Arial"/>
          <w:sz w:val="24"/>
          <w:szCs w:val="24"/>
          <w:lang w:val="es-CO"/>
        </w:rPr>
      </w:pPr>
    </w:p>
    <w:p w:rsidR="00254A8C" w:rsidRPr="004A475E" w:rsidRDefault="004A475E" w:rsidP="006476F1">
      <w:pPr>
        <w:spacing w:after="0" w:line="240" w:lineRule="auto"/>
        <w:ind w:left="1440" w:hanging="1440"/>
        <w:rPr>
          <w:rFonts w:ascii="Bookman Old Style" w:hAnsi="Bookman Old Style" w:cs="Arial"/>
          <w:sz w:val="24"/>
          <w:szCs w:val="24"/>
          <w:lang w:val="es-CO"/>
        </w:rPr>
      </w:pPr>
      <w:r w:rsidRPr="004A475E">
        <w:rPr>
          <w:rFonts w:ascii="Bookman Old Style" w:hAnsi="Bookman Old Style" w:cs="Arial"/>
          <w:b/>
          <w:sz w:val="24"/>
          <w:szCs w:val="24"/>
          <w:lang w:val="es-CO"/>
        </w:rPr>
        <w:t>De</w:t>
      </w:r>
      <w:r w:rsidR="00794D9D" w:rsidRPr="004A475E">
        <w:rPr>
          <w:rFonts w:ascii="Bookman Old Style" w:hAnsi="Bookman Old Style" w:cs="Arial"/>
          <w:b/>
          <w:sz w:val="24"/>
          <w:szCs w:val="24"/>
          <w:lang w:val="es-CO"/>
        </w:rPr>
        <w:t>:</w:t>
      </w:r>
      <w:r w:rsidR="00794D9D" w:rsidRPr="004A475E">
        <w:rPr>
          <w:rFonts w:ascii="Bookman Old Style" w:hAnsi="Bookman Old Style" w:cs="Arial"/>
          <w:b/>
          <w:sz w:val="24"/>
          <w:szCs w:val="24"/>
          <w:lang w:val="es-CO"/>
        </w:rPr>
        <w:tab/>
      </w:r>
      <w:r w:rsidRPr="004A475E">
        <w:rPr>
          <w:rFonts w:ascii="Bookman Old Style" w:hAnsi="Bookman Old Style" w:cs="Arial"/>
          <w:sz w:val="24"/>
          <w:szCs w:val="24"/>
          <w:lang w:val="es-CO"/>
        </w:rPr>
        <w:t xml:space="preserve">El Reverendísimo </w:t>
      </w:r>
      <w:r w:rsidR="00B77576" w:rsidRPr="004A475E">
        <w:rPr>
          <w:rFonts w:ascii="Bookman Old Style" w:hAnsi="Bookman Old Style" w:cs="Arial"/>
          <w:sz w:val="24"/>
          <w:szCs w:val="24"/>
          <w:lang w:val="es-CO"/>
        </w:rPr>
        <w:t xml:space="preserve">Gregory J. Hartmayer, OFM Conv., </w:t>
      </w:r>
      <w:r w:rsidRPr="004A475E">
        <w:rPr>
          <w:rFonts w:ascii="Bookman Old Style" w:hAnsi="Bookman Old Style" w:cs="Arial"/>
          <w:sz w:val="24"/>
          <w:szCs w:val="24"/>
          <w:lang w:val="es-CO"/>
        </w:rPr>
        <w:t xml:space="preserve">Arzobispo de </w:t>
      </w:r>
      <w:r w:rsidR="00B77576" w:rsidRPr="004A475E">
        <w:rPr>
          <w:rFonts w:ascii="Bookman Old Style" w:hAnsi="Bookman Old Style" w:cs="Arial"/>
          <w:sz w:val="24"/>
          <w:szCs w:val="24"/>
          <w:lang w:val="es-CO"/>
        </w:rPr>
        <w:t>Atlanta</w:t>
      </w:r>
    </w:p>
    <w:p w:rsidR="006476F1" w:rsidRPr="004A475E" w:rsidRDefault="006476F1" w:rsidP="006476F1">
      <w:pPr>
        <w:spacing w:after="0" w:line="240" w:lineRule="auto"/>
        <w:ind w:left="1440" w:hanging="1440"/>
        <w:rPr>
          <w:rFonts w:ascii="Bookman Old Style" w:hAnsi="Bookman Old Style" w:cs="Arial"/>
          <w:sz w:val="24"/>
          <w:szCs w:val="24"/>
          <w:lang w:val="es-CO"/>
        </w:rPr>
      </w:pPr>
    </w:p>
    <w:p w:rsidR="00794D9D" w:rsidRPr="00794D9D" w:rsidRDefault="00C80033" w:rsidP="006476F1">
      <w:pPr>
        <w:spacing w:after="0" w:line="240" w:lineRule="auto"/>
        <w:ind w:left="1440" w:hanging="144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Asunto</w:t>
      </w:r>
      <w:r w:rsidR="00794D9D">
        <w:rPr>
          <w:rFonts w:ascii="Bookman Old Style" w:hAnsi="Bookman Old Style" w:cs="Arial"/>
          <w:b/>
          <w:sz w:val="24"/>
          <w:szCs w:val="24"/>
        </w:rPr>
        <w:t>:</w:t>
      </w:r>
      <w:r w:rsidR="00760BB9">
        <w:rPr>
          <w:rFonts w:ascii="Bookman Old Style" w:hAnsi="Bookman Old Style" w:cs="Arial"/>
          <w:sz w:val="24"/>
          <w:szCs w:val="24"/>
        </w:rPr>
        <w:tab/>
      </w:r>
      <w:r w:rsidR="006D040E" w:rsidRPr="006D040E">
        <w:rPr>
          <w:rFonts w:ascii="Bookman Old Style" w:hAnsi="Bookman Old Style" w:cs="Arial"/>
          <w:sz w:val="24"/>
          <w:szCs w:val="24"/>
        </w:rPr>
        <w:t>Georgia COVID-19 Pandemic Business Safety Act</w:t>
      </w:r>
    </w:p>
    <w:p w:rsidR="00794D9D" w:rsidRPr="00794D9D" w:rsidRDefault="00E618FC" w:rsidP="006476F1">
      <w:pPr>
        <w:spacing w:after="0" w:line="240" w:lineRule="auto"/>
        <w:ind w:left="1440" w:hanging="144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 wp14:anchorId="0FA8CEA9" wp14:editId="5A0CE4BD">
            <wp:extent cx="5943600" cy="39258"/>
            <wp:effectExtent l="0" t="0" r="0" b="0"/>
            <wp:docPr id="3" name="Picture 3" descr="M:\Archdiocesan Pastoral Communiqué\Graphics\AoA_Memo_Divi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rchdiocesan Pastoral Communiqué\Graphics\AoA_Memo_Divi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76" w:rsidRDefault="00B77576" w:rsidP="00B7757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4A475E" w:rsidRDefault="004A475E" w:rsidP="006D040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s-CO"/>
        </w:rPr>
      </w:pPr>
      <w:r w:rsidRPr="004A475E">
        <w:rPr>
          <w:rFonts w:ascii="Bookman Old Style" w:eastAsia="Times New Roman" w:hAnsi="Bookman Old Style" w:cs="Times New Roman"/>
          <w:sz w:val="24"/>
          <w:szCs w:val="24"/>
          <w:lang w:val="es-CO"/>
        </w:rPr>
        <w:t>La Legislatura de Georgia aprobó recientemente una nueva ley llamada "</w:t>
      </w:r>
      <w:r w:rsidR="00BA4391">
        <w:rPr>
          <w:rFonts w:ascii="Bookman Old Style" w:eastAsia="Times New Roman" w:hAnsi="Bookman Old Style" w:cs="Times New Roman"/>
          <w:sz w:val="24"/>
          <w:szCs w:val="24"/>
          <w:lang w:val="es-CO"/>
        </w:rPr>
        <w:t>Ley</w:t>
      </w:r>
      <w:r w:rsidRPr="004A475E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 de Seguridad de Empresas </w:t>
      </w:r>
      <w:r w:rsidR="000A4242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con referencia a la Pandemia del </w:t>
      </w:r>
      <w:r w:rsidRPr="004A475E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COVID-19 de Georgia", que entró en vigor el </w:t>
      </w:r>
      <w:r w:rsidR="000A4242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viernes, </w:t>
      </w:r>
      <w:r w:rsidRPr="004A475E">
        <w:rPr>
          <w:rFonts w:ascii="Bookman Old Style" w:eastAsia="Times New Roman" w:hAnsi="Bookman Old Style" w:cs="Times New Roman"/>
          <w:sz w:val="24"/>
          <w:szCs w:val="24"/>
          <w:lang w:val="es-CO"/>
        </w:rPr>
        <w:t>7 de agosto. Est</w:t>
      </w:r>
      <w:r w:rsidR="00792CF7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a ley </w:t>
      </w:r>
      <w:r w:rsidRPr="004A475E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establece que una empresa o institución puede recibir cierta inmunidad limitada de posible responsabilidad civil a terceros </w:t>
      </w:r>
      <w:r w:rsidR="000A4242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que visitan </w:t>
      </w:r>
      <w:r w:rsidRPr="004A475E">
        <w:rPr>
          <w:rFonts w:ascii="Bookman Old Style" w:eastAsia="Times New Roman" w:hAnsi="Bookman Old Style" w:cs="Times New Roman"/>
          <w:sz w:val="24"/>
          <w:szCs w:val="24"/>
          <w:lang w:val="es-CO"/>
        </w:rPr>
        <w:t>sus instalaciones si la empresa coloca cierta señalización. El lenguaje no afecta l</w:t>
      </w:r>
      <w:r w:rsidR="000A4242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os posibles reclamos </w:t>
      </w:r>
      <w:r w:rsidRPr="004A475E">
        <w:rPr>
          <w:rFonts w:ascii="Bookman Old Style" w:eastAsia="Times New Roman" w:hAnsi="Bookman Old Style" w:cs="Times New Roman"/>
          <w:sz w:val="24"/>
          <w:szCs w:val="24"/>
          <w:lang w:val="es-CO"/>
        </w:rPr>
        <w:t>de los empleados que p</w:t>
      </w:r>
      <w:r w:rsidR="000A4242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odrían </w:t>
      </w:r>
      <w:r w:rsidR="00BE1670">
        <w:rPr>
          <w:rFonts w:ascii="Bookman Old Style" w:eastAsia="Times New Roman" w:hAnsi="Bookman Old Style" w:cs="Times New Roman"/>
          <w:sz w:val="24"/>
          <w:szCs w:val="24"/>
          <w:lang w:val="es-CO"/>
        </w:rPr>
        <w:t>i</w:t>
      </w:r>
      <w:r w:rsidRPr="004A475E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nfectarse en el trabajo (ya que esa cuestión se evaluaría en el marco del sistema de indemnización de los trabajadores). Por favor, coloque </w:t>
      </w:r>
      <w:r w:rsidR="00BE1670">
        <w:rPr>
          <w:rFonts w:ascii="Bookman Old Style" w:eastAsia="Times New Roman" w:hAnsi="Bookman Old Style" w:cs="Times New Roman"/>
          <w:sz w:val="24"/>
          <w:szCs w:val="24"/>
          <w:lang w:val="es-CO"/>
        </w:rPr>
        <w:t>la</w:t>
      </w:r>
      <w:r w:rsidRPr="004A475E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 </w:t>
      </w:r>
      <w:r w:rsidR="00BE1670">
        <w:rPr>
          <w:rFonts w:ascii="Bookman Old Style" w:eastAsia="Times New Roman" w:hAnsi="Bookman Old Style" w:cs="Times New Roman"/>
          <w:sz w:val="24"/>
          <w:szCs w:val="24"/>
          <w:lang w:val="es-CO"/>
        </w:rPr>
        <w:t>siguiente advertencia</w:t>
      </w:r>
      <w:r w:rsidR="00BE1670" w:rsidRPr="004A475E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 </w:t>
      </w:r>
      <w:r w:rsidRPr="004A475E">
        <w:rPr>
          <w:rFonts w:ascii="Bookman Old Style" w:eastAsia="Times New Roman" w:hAnsi="Bookman Old Style" w:cs="Times New Roman"/>
          <w:sz w:val="24"/>
          <w:szCs w:val="24"/>
          <w:lang w:val="es-CO"/>
        </w:rPr>
        <w:t>en las entradas de sus instalaciones en un cartel en letra Arial de al menos una pulgad</w:t>
      </w:r>
      <w:r w:rsidR="00BE1670">
        <w:rPr>
          <w:rFonts w:ascii="Bookman Old Style" w:eastAsia="Times New Roman" w:hAnsi="Bookman Old Style" w:cs="Times New Roman"/>
          <w:sz w:val="24"/>
          <w:szCs w:val="24"/>
          <w:lang w:val="es-CO"/>
        </w:rPr>
        <w:t>a aparte de cualquier otro texto</w:t>
      </w:r>
      <w:r w:rsidR="000A4242">
        <w:rPr>
          <w:rFonts w:ascii="Bookman Old Style" w:eastAsia="Times New Roman" w:hAnsi="Bookman Old Style" w:cs="Times New Roman"/>
          <w:sz w:val="24"/>
          <w:szCs w:val="24"/>
          <w:lang w:val="es-CO"/>
        </w:rPr>
        <w:t>:</w:t>
      </w:r>
      <w:r w:rsidRPr="004A475E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 </w:t>
      </w:r>
    </w:p>
    <w:p w:rsidR="004A475E" w:rsidRDefault="004A475E" w:rsidP="006D040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s-CO"/>
        </w:rPr>
      </w:pPr>
    </w:p>
    <w:p w:rsidR="000A4242" w:rsidRPr="000A4242" w:rsidRDefault="000A4242" w:rsidP="000A424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s-CO"/>
        </w:rPr>
      </w:pPr>
      <w:r w:rsidRPr="000A4242">
        <w:rPr>
          <w:rFonts w:ascii="Bookman Old Style" w:eastAsia="Times New Roman" w:hAnsi="Bookman Old Style" w:cs="Times New Roman"/>
          <w:sz w:val="24"/>
          <w:szCs w:val="24"/>
          <w:lang w:val="es-CO"/>
        </w:rPr>
        <w:t>ADVERTENCIA</w:t>
      </w:r>
    </w:p>
    <w:p w:rsidR="000A4242" w:rsidRPr="000A4242" w:rsidRDefault="000A4242" w:rsidP="000A424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s-CO"/>
        </w:rPr>
      </w:pPr>
    </w:p>
    <w:p w:rsidR="000A4242" w:rsidRDefault="000A4242" w:rsidP="000A424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s-CO"/>
        </w:rPr>
      </w:pPr>
      <w:r w:rsidRPr="000A4242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EN VIRTUD DE LA LEGISLACIÓN DE GEORGIA, NO </w:t>
      </w:r>
      <w:r>
        <w:rPr>
          <w:rFonts w:ascii="Bookman Old Style" w:eastAsia="Times New Roman" w:hAnsi="Bookman Old Style" w:cs="Times New Roman"/>
          <w:sz w:val="24"/>
          <w:szCs w:val="24"/>
          <w:lang w:val="es-CO"/>
        </w:rPr>
        <w:t>A</w:t>
      </w:r>
      <w:r w:rsidR="00BE1670">
        <w:rPr>
          <w:rFonts w:ascii="Bookman Old Style" w:eastAsia="Times New Roman" w:hAnsi="Bookman Old Style" w:cs="Times New Roman"/>
          <w:sz w:val="24"/>
          <w:szCs w:val="24"/>
          <w:lang w:val="es-CO"/>
        </w:rPr>
        <w:t>SUMIMOS</w:t>
      </w:r>
      <w:r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 NINGUNA </w:t>
      </w:r>
      <w:r w:rsidRPr="000A4242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RESPONSABILIDAD POR LAS LESIONES O LA MUERTE DE UNA PERSONA QUE ENTRE EN </w:t>
      </w:r>
      <w:r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NUESTRAS INSTALACIONES </w:t>
      </w:r>
      <w:r w:rsidRPr="000A4242">
        <w:rPr>
          <w:rFonts w:ascii="Bookman Old Style" w:eastAsia="Times New Roman" w:hAnsi="Bookman Old Style" w:cs="Times New Roman"/>
          <w:sz w:val="24"/>
          <w:szCs w:val="24"/>
          <w:lang w:val="es-CO"/>
        </w:rPr>
        <w:t>SI DICHAS LESIONES O MUERTE SON RESULTADO DE LOS RIESGOS INHERENTES A LA CONTRA</w:t>
      </w:r>
      <w:r w:rsidR="001927A0">
        <w:rPr>
          <w:rFonts w:ascii="Bookman Old Style" w:eastAsia="Times New Roman" w:hAnsi="Bookman Old Style" w:cs="Times New Roman"/>
          <w:sz w:val="24"/>
          <w:szCs w:val="24"/>
          <w:lang w:val="es-CO"/>
        </w:rPr>
        <w:t>CCIÓN</w:t>
      </w:r>
      <w:r w:rsidRPr="000A4242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 DE</w:t>
      </w:r>
      <w:r>
        <w:rPr>
          <w:rFonts w:ascii="Bookman Old Style" w:eastAsia="Times New Roman" w:hAnsi="Bookman Old Style" w:cs="Times New Roman"/>
          <w:sz w:val="24"/>
          <w:szCs w:val="24"/>
          <w:lang w:val="es-CO"/>
        </w:rPr>
        <w:t>L</w:t>
      </w:r>
      <w:r w:rsidRPr="000A4242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 COVID-19. USTED ESTÁ ASUMIENDO ESTE RIESGO AL ENTRAR EN ESTAS INSTALACIONES.</w:t>
      </w:r>
    </w:p>
    <w:p w:rsidR="000A4242" w:rsidRDefault="000A4242" w:rsidP="000A424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s-CO"/>
        </w:rPr>
      </w:pPr>
    </w:p>
    <w:p w:rsidR="000A4242" w:rsidRPr="006034E2" w:rsidRDefault="000A4242" w:rsidP="006D040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s-CO"/>
        </w:rPr>
      </w:pPr>
    </w:p>
    <w:p w:rsidR="00383D76" w:rsidRPr="000A4242" w:rsidRDefault="00D475FD" w:rsidP="000A424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s-CO"/>
        </w:rPr>
      </w:pPr>
      <w:hyperlink r:id="rId6" w:history="1">
        <w:r w:rsidR="000A4242" w:rsidRPr="00D475FD">
          <w:rPr>
            <w:rStyle w:val="Hyperlink"/>
            <w:rFonts w:ascii="Bookman Old Style" w:eastAsia="Times New Roman" w:hAnsi="Bookman Old Style" w:cs="Times New Roman"/>
            <w:sz w:val="24"/>
            <w:szCs w:val="24"/>
            <w:lang w:val="es-CO"/>
          </w:rPr>
          <w:t>Aquí</w:t>
        </w:r>
      </w:hyperlink>
      <w:bookmarkStart w:id="0" w:name="_GoBack"/>
      <w:bookmarkEnd w:id="0"/>
      <w:r w:rsidR="000A4242" w:rsidRPr="000A4242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 se adjunta un cartel de muestra que puede imprimirse para su uso.</w:t>
      </w:r>
      <w:r w:rsidR="00923634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 </w:t>
      </w:r>
      <w:r w:rsidR="00923634" w:rsidRPr="00923634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Para cumplir con la ley, debe imprimirse </w:t>
      </w:r>
      <w:r w:rsidR="00923634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en </w:t>
      </w:r>
      <w:r w:rsidR="00923634" w:rsidRPr="00923634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tamaño completo </w:t>
      </w:r>
      <w:r w:rsidR="00923634">
        <w:rPr>
          <w:rFonts w:ascii="Bookman Old Style" w:eastAsia="Times New Roman" w:hAnsi="Bookman Old Style" w:cs="Times New Roman"/>
          <w:sz w:val="24"/>
          <w:szCs w:val="24"/>
          <w:lang w:val="es-CO"/>
        </w:rPr>
        <w:t>en una hoja de 1</w:t>
      </w:r>
      <w:r w:rsidR="00923634" w:rsidRPr="00923634">
        <w:rPr>
          <w:rFonts w:ascii="Bookman Old Style" w:eastAsia="Times New Roman" w:hAnsi="Bookman Old Style" w:cs="Times New Roman"/>
          <w:sz w:val="24"/>
          <w:szCs w:val="24"/>
          <w:lang w:val="es-CO"/>
        </w:rPr>
        <w:t>1 x 17</w:t>
      </w:r>
      <w:r w:rsidR="00923634">
        <w:rPr>
          <w:rFonts w:ascii="Bookman Old Style" w:eastAsia="Times New Roman" w:hAnsi="Bookman Old Style" w:cs="Times New Roman"/>
          <w:sz w:val="24"/>
          <w:szCs w:val="24"/>
          <w:lang w:val="es-CO"/>
        </w:rPr>
        <w:t xml:space="preserve"> pulgadas</w:t>
      </w:r>
      <w:r w:rsidR="00923634" w:rsidRPr="00923634">
        <w:rPr>
          <w:rFonts w:ascii="Bookman Old Style" w:eastAsia="Times New Roman" w:hAnsi="Bookman Old Style" w:cs="Times New Roman"/>
          <w:sz w:val="24"/>
          <w:szCs w:val="24"/>
          <w:lang w:val="es-CO"/>
        </w:rPr>
        <w:t>.</w:t>
      </w:r>
    </w:p>
    <w:sectPr w:rsidR="00383D76" w:rsidRPr="000A4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9D"/>
    <w:rsid w:val="000730F1"/>
    <w:rsid w:val="0008218A"/>
    <w:rsid w:val="000906E9"/>
    <w:rsid w:val="000A4242"/>
    <w:rsid w:val="000A5948"/>
    <w:rsid w:val="000C6C74"/>
    <w:rsid w:val="000F629A"/>
    <w:rsid w:val="001203D9"/>
    <w:rsid w:val="001279CA"/>
    <w:rsid w:val="001417EE"/>
    <w:rsid w:val="00163D33"/>
    <w:rsid w:val="00185873"/>
    <w:rsid w:val="00186869"/>
    <w:rsid w:val="001927A0"/>
    <w:rsid w:val="001A0818"/>
    <w:rsid w:val="001A4865"/>
    <w:rsid w:val="001D0BD5"/>
    <w:rsid w:val="00211229"/>
    <w:rsid w:val="00254A8C"/>
    <w:rsid w:val="00273D89"/>
    <w:rsid w:val="00293CCD"/>
    <w:rsid w:val="00311DE8"/>
    <w:rsid w:val="00383D76"/>
    <w:rsid w:val="0038788D"/>
    <w:rsid w:val="00391701"/>
    <w:rsid w:val="003B1825"/>
    <w:rsid w:val="003E2C0D"/>
    <w:rsid w:val="003E5529"/>
    <w:rsid w:val="003F38F6"/>
    <w:rsid w:val="00421C19"/>
    <w:rsid w:val="004368E9"/>
    <w:rsid w:val="00454E95"/>
    <w:rsid w:val="004A1637"/>
    <w:rsid w:val="004A475E"/>
    <w:rsid w:val="004D1F4D"/>
    <w:rsid w:val="004E4403"/>
    <w:rsid w:val="004E5B1B"/>
    <w:rsid w:val="00527953"/>
    <w:rsid w:val="005308C3"/>
    <w:rsid w:val="00543D73"/>
    <w:rsid w:val="00547E0B"/>
    <w:rsid w:val="0056293F"/>
    <w:rsid w:val="005675B6"/>
    <w:rsid w:val="00585F1F"/>
    <w:rsid w:val="00587362"/>
    <w:rsid w:val="005A6E76"/>
    <w:rsid w:val="005C44F5"/>
    <w:rsid w:val="005C6E37"/>
    <w:rsid w:val="005E0BB2"/>
    <w:rsid w:val="005F2227"/>
    <w:rsid w:val="006034E2"/>
    <w:rsid w:val="00644841"/>
    <w:rsid w:val="00645102"/>
    <w:rsid w:val="006476F1"/>
    <w:rsid w:val="00672703"/>
    <w:rsid w:val="006B4289"/>
    <w:rsid w:val="006D040E"/>
    <w:rsid w:val="006D6B53"/>
    <w:rsid w:val="006F0521"/>
    <w:rsid w:val="006F5D52"/>
    <w:rsid w:val="006F7E2F"/>
    <w:rsid w:val="00700F34"/>
    <w:rsid w:val="0070453A"/>
    <w:rsid w:val="00716219"/>
    <w:rsid w:val="007379D6"/>
    <w:rsid w:val="007608DD"/>
    <w:rsid w:val="00760BB9"/>
    <w:rsid w:val="007800A4"/>
    <w:rsid w:val="00791216"/>
    <w:rsid w:val="00792CF7"/>
    <w:rsid w:val="00793107"/>
    <w:rsid w:val="00794D9D"/>
    <w:rsid w:val="007C79F3"/>
    <w:rsid w:val="007E7BE2"/>
    <w:rsid w:val="00822DDA"/>
    <w:rsid w:val="008320C5"/>
    <w:rsid w:val="008547E4"/>
    <w:rsid w:val="00855419"/>
    <w:rsid w:val="008674EF"/>
    <w:rsid w:val="00870C62"/>
    <w:rsid w:val="00885B32"/>
    <w:rsid w:val="008A753B"/>
    <w:rsid w:val="008E0B6F"/>
    <w:rsid w:val="008E59C4"/>
    <w:rsid w:val="0090359F"/>
    <w:rsid w:val="009039F3"/>
    <w:rsid w:val="00914FDD"/>
    <w:rsid w:val="009208D3"/>
    <w:rsid w:val="00920C9D"/>
    <w:rsid w:val="00923634"/>
    <w:rsid w:val="009254A0"/>
    <w:rsid w:val="00937C64"/>
    <w:rsid w:val="009944F3"/>
    <w:rsid w:val="009C5DD3"/>
    <w:rsid w:val="009E240F"/>
    <w:rsid w:val="00A10BBC"/>
    <w:rsid w:val="00A41588"/>
    <w:rsid w:val="00A50BF8"/>
    <w:rsid w:val="00A7321E"/>
    <w:rsid w:val="00A74F4D"/>
    <w:rsid w:val="00A95DC6"/>
    <w:rsid w:val="00AA603F"/>
    <w:rsid w:val="00AB40B7"/>
    <w:rsid w:val="00AB73EF"/>
    <w:rsid w:val="00AC7189"/>
    <w:rsid w:val="00AF4DDB"/>
    <w:rsid w:val="00B07122"/>
    <w:rsid w:val="00B13836"/>
    <w:rsid w:val="00B62531"/>
    <w:rsid w:val="00B674BD"/>
    <w:rsid w:val="00B77576"/>
    <w:rsid w:val="00BA4391"/>
    <w:rsid w:val="00BB1209"/>
    <w:rsid w:val="00BB1DBB"/>
    <w:rsid w:val="00BB55A2"/>
    <w:rsid w:val="00BD62EA"/>
    <w:rsid w:val="00BE1670"/>
    <w:rsid w:val="00BE1940"/>
    <w:rsid w:val="00BE74AB"/>
    <w:rsid w:val="00BE75FA"/>
    <w:rsid w:val="00BF0072"/>
    <w:rsid w:val="00BF097B"/>
    <w:rsid w:val="00C06617"/>
    <w:rsid w:val="00C06A84"/>
    <w:rsid w:val="00C25372"/>
    <w:rsid w:val="00C50228"/>
    <w:rsid w:val="00C5639E"/>
    <w:rsid w:val="00C637A7"/>
    <w:rsid w:val="00C80033"/>
    <w:rsid w:val="00CA1DDA"/>
    <w:rsid w:val="00CB0471"/>
    <w:rsid w:val="00CB4C3E"/>
    <w:rsid w:val="00CE25BE"/>
    <w:rsid w:val="00CF5E38"/>
    <w:rsid w:val="00D23A60"/>
    <w:rsid w:val="00D26425"/>
    <w:rsid w:val="00D46C50"/>
    <w:rsid w:val="00D475FD"/>
    <w:rsid w:val="00D55BB7"/>
    <w:rsid w:val="00D61F1A"/>
    <w:rsid w:val="00DF1566"/>
    <w:rsid w:val="00E3359D"/>
    <w:rsid w:val="00E618FC"/>
    <w:rsid w:val="00E6681C"/>
    <w:rsid w:val="00E7795B"/>
    <w:rsid w:val="00E82464"/>
    <w:rsid w:val="00EB02E8"/>
    <w:rsid w:val="00EC4435"/>
    <w:rsid w:val="00EF2640"/>
    <w:rsid w:val="00EF4C07"/>
    <w:rsid w:val="00EF5B55"/>
    <w:rsid w:val="00F36779"/>
    <w:rsid w:val="00F4322D"/>
    <w:rsid w:val="00F63FEB"/>
    <w:rsid w:val="00F66364"/>
    <w:rsid w:val="00F77E7D"/>
    <w:rsid w:val="00F91A05"/>
    <w:rsid w:val="00FB2860"/>
    <w:rsid w:val="00F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442CAC-CB6E-4A84-B0DC-C63A361D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D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94D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35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que.archatl.com/wp-content/uploads/AoA_GA-Covid_Law_ESP08102020.pd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Atlanta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Villa</dc:creator>
  <cp:lastModifiedBy>Tatiana Villa</cp:lastModifiedBy>
  <cp:revision>16</cp:revision>
  <cp:lastPrinted>2019-02-01T18:06:00Z</cp:lastPrinted>
  <dcterms:created xsi:type="dcterms:W3CDTF">2020-08-06T21:55:00Z</dcterms:created>
  <dcterms:modified xsi:type="dcterms:W3CDTF">2020-08-10T21:59:00Z</dcterms:modified>
</cp:coreProperties>
</file>